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6B" w:rsidRPr="004E3EAB" w:rsidRDefault="00AD686B" w:rsidP="004E3EA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EAB">
        <w:rPr>
          <w:rFonts w:ascii="Times New Roman" w:hAnsi="Times New Roman" w:cs="Times New Roman"/>
          <w:b/>
          <w:sz w:val="28"/>
          <w:szCs w:val="28"/>
        </w:rPr>
        <w:t>Рабочая программа по физике для 10 класса</w:t>
      </w:r>
      <w:r w:rsidR="004E3EAB">
        <w:rPr>
          <w:rFonts w:ascii="Times New Roman" w:hAnsi="Times New Roman" w:cs="Times New Roman"/>
          <w:b/>
          <w:sz w:val="28"/>
          <w:szCs w:val="28"/>
        </w:rPr>
        <w:t>.</w:t>
      </w:r>
    </w:p>
    <w:p w:rsidR="00AD686B" w:rsidRPr="004E3EAB" w:rsidRDefault="00AD686B" w:rsidP="004E3EA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EA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Программа по физике 10 класса составлена на основе федерального компонента государственного стандарта среднего (полного) общего образования и примерной программы среднего (полного) общего образования (базовый уровень).</w:t>
      </w:r>
      <w:proofErr w:type="gramEnd"/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ab/>
        <w:t xml:space="preserve">Планирование основано на программе и требованиях к уровню подготовки учащихся, а также реализация при обучении основных идей курса. В данном курсе получают свое развитие идеи курса основной школы: 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- 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- овладение школьными знаниями об экспериментальных фактах, понятиях, законах, теориях, ме</w:t>
      </w:r>
      <w:r w:rsidRPr="004E3EAB">
        <w:rPr>
          <w:rFonts w:ascii="Times New Roman" w:hAnsi="Times New Roman" w:cs="Times New Roman"/>
          <w:sz w:val="28"/>
          <w:szCs w:val="28"/>
        </w:rPr>
        <w:softHyphen/>
        <w:t>тодах физической науки; о современной научной картине мира; о широких возможностях применения фи</w:t>
      </w:r>
      <w:r w:rsidRPr="004E3EAB">
        <w:rPr>
          <w:rFonts w:ascii="Times New Roman" w:hAnsi="Times New Roman" w:cs="Times New Roman"/>
          <w:sz w:val="28"/>
          <w:szCs w:val="28"/>
        </w:rPr>
        <w:softHyphen/>
        <w:t>зических законов в технике и технологии;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- усвоение школьниками идей единства строения материи и неисчерпаемости процесса ее познания, по</w:t>
      </w:r>
      <w:r w:rsidRPr="004E3EAB">
        <w:rPr>
          <w:rFonts w:ascii="Times New Roman" w:hAnsi="Times New Roman" w:cs="Times New Roman"/>
          <w:sz w:val="28"/>
          <w:szCs w:val="28"/>
        </w:rPr>
        <w:softHyphen/>
        <w:t>нимание роли практики в познании физических явле</w:t>
      </w:r>
      <w:r w:rsidRPr="004E3EAB">
        <w:rPr>
          <w:rFonts w:ascii="Times New Roman" w:hAnsi="Times New Roman" w:cs="Times New Roman"/>
          <w:sz w:val="28"/>
          <w:szCs w:val="28"/>
        </w:rPr>
        <w:softHyphen/>
        <w:t>ний и законов;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- формирование познавательного интереса к фи</w:t>
      </w:r>
      <w:r w:rsidRPr="004E3EAB">
        <w:rPr>
          <w:rFonts w:ascii="Times New Roman" w:hAnsi="Times New Roman" w:cs="Times New Roman"/>
          <w:sz w:val="28"/>
          <w:szCs w:val="28"/>
        </w:rPr>
        <w:softHyphen/>
        <w:t>зике и технике, развитие творческих способностей, осознанных мотивов учения; подготовка к продолже</w:t>
      </w:r>
      <w:r w:rsidRPr="004E3EAB">
        <w:rPr>
          <w:rFonts w:ascii="Times New Roman" w:hAnsi="Times New Roman" w:cs="Times New Roman"/>
          <w:sz w:val="28"/>
          <w:szCs w:val="28"/>
        </w:rPr>
        <w:softHyphen/>
        <w:t>нию образования и сознательному выбору профессии.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.</w:t>
      </w:r>
      <w:r w:rsidRPr="004E3EAB">
        <w:rPr>
          <w:rFonts w:ascii="Times New Roman" w:hAnsi="Times New Roman" w:cs="Times New Roman"/>
          <w:sz w:val="28"/>
          <w:szCs w:val="28"/>
        </w:rPr>
        <w:tab/>
        <w:t>В них реализована традиционная для курса физики старшей школы группировка материала вокруг фундаментальных и частных физических теорий.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ab/>
        <w:t>Существенное внимание уделяется формированию методологических знаний и модельных представлений. Логика развертывания содержания курса физики внутри разделов подчинена решению этой задачи.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ab/>
        <w:t>При обучении используются: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Классноурочная система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Лабораторные занятия.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lastRenderedPageBreak/>
        <w:t>Применение мультимедийного материала.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Решение экспериментальных задач.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Учебная программа по физике для основной общеобразовательной школы составлена на основе обязательного  минимума  содержания  физического образования. Поурочное планирование рассчитано на 2 час в неделю (68 часов в год). В курс физики 10 класса входят следующие разделы: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Классическая механика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Молекулярная физика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Электродинамика (электростатика)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ab/>
        <w:t xml:space="preserve">Структура раздела «Классическая механика» соответствует структуре физической теории. В «Молекулярной физике» сначала рассматриваются методы изучения частиц, а затем эти методы применяют к рассмотрению разных моделей макроскопических систем, что позволяет наглядно показать зависимость веществ от их внутреннего строения и продемонстрировать связь молекулярно-теоретической теории и термодинамики как принципа дополнительности. </w:t>
      </w:r>
      <w:r w:rsidRPr="004E3EAB">
        <w:rPr>
          <w:rFonts w:ascii="Times New Roman" w:hAnsi="Times New Roman" w:cs="Times New Roman"/>
          <w:i/>
          <w:sz w:val="28"/>
          <w:szCs w:val="28"/>
        </w:rPr>
        <w:t xml:space="preserve">В учебнике </w:t>
      </w:r>
      <w:proofErr w:type="spellStart"/>
      <w:r w:rsidRPr="004E3EAB">
        <w:rPr>
          <w:rFonts w:ascii="Times New Roman" w:hAnsi="Times New Roman" w:cs="Times New Roman"/>
          <w:i/>
          <w:sz w:val="28"/>
          <w:szCs w:val="28"/>
        </w:rPr>
        <w:t>Пурышевой</w:t>
      </w:r>
      <w:proofErr w:type="spellEnd"/>
      <w:r w:rsidRPr="004E3EAB">
        <w:rPr>
          <w:rFonts w:ascii="Times New Roman" w:hAnsi="Times New Roman" w:cs="Times New Roman"/>
          <w:i/>
          <w:sz w:val="28"/>
          <w:szCs w:val="28"/>
        </w:rPr>
        <w:t xml:space="preserve"> Н.Е. «Физика.10 класс. Базовый уровень» рассматривается в теме «Количество теплоты» только нагревание (охлаждение) в отличие от учебника  Мякишева Г.Я., </w:t>
      </w:r>
      <w:proofErr w:type="spellStart"/>
      <w:r w:rsidRPr="004E3EAB">
        <w:rPr>
          <w:rFonts w:ascii="Times New Roman" w:hAnsi="Times New Roman" w:cs="Times New Roman"/>
          <w:i/>
          <w:sz w:val="28"/>
          <w:szCs w:val="28"/>
        </w:rPr>
        <w:t>Буховцева</w:t>
      </w:r>
      <w:proofErr w:type="spellEnd"/>
      <w:r w:rsidRPr="004E3EAB">
        <w:rPr>
          <w:rFonts w:ascii="Times New Roman" w:hAnsi="Times New Roman" w:cs="Times New Roman"/>
          <w:i/>
          <w:sz w:val="28"/>
          <w:szCs w:val="28"/>
        </w:rPr>
        <w:t xml:space="preserve"> Б.Б. «Физика. Учебник для 10 класса». Поэтому учитель ввел в поурочное планирование данную тему как повторение для ЕГЭ с использованием для данной работы учебник Мякишева Г.Я.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 В «Электродинамике» все строится традиционно. Но в 10 классе обращают внимание учащихся на то, что электростатика есть частная физическая теория, структура которой аналогична структуре фундаментальной теории.</w:t>
      </w:r>
    </w:p>
    <w:p w:rsidR="00AD686B" w:rsidRPr="004E3EAB" w:rsidRDefault="00AD686B" w:rsidP="004E3EA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          Авторы программы: Н.С.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Пурышева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, Н.Е.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Важеевская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>, Д.А. Исаев. ФИЗИКА 10-11 классы.- М.: «Дрофа», 2011 г.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ab/>
        <w:t>Учебно-методическое обеспечение: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Волков В.А. Поурочные разработки по физике:10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>. – М.: ВАКО, 2010;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Годова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И.В. Физика. 10 класс. Контрольные работы в новом формате. – М.: «Интеллект-Центр». 2011 г.,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lastRenderedPageBreak/>
        <w:t xml:space="preserve">Горлова Л.А.Сборник комбинированных задач по физике: 10-11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классы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>.: ВАКО, 2011 г.,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ЕГЭ 2010.Физика: сборник экзаменационных заданий/авт.сост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 xml:space="preserve">емидова М.Ю.,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Нурминский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И.И. – М.: Эксмо,2010;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Коршунова Л.И.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Механика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инематика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: Пособие по физике. 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,:Контур-М,2008;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Коршунова Л.И. Механика: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Динамика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по физике. –М,:Контур-М,2008;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Коршунова Л.И. Молекулярная физика: Основы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МКТ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:Т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ермодинамика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: Пособие по физике. 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,:Контур-М,2004;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Коршунова Л.И.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Электростатика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по физике. –М,:Контур-М,2008;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Коршунова Л.И.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Электродинамика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по физике. –М,:Контур-М,2008;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Мякишев Г.Я., Буховцев Б.Б. Физика. Учебник для 10 класса – М.: Просвещение, ОАО «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>. Учеб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 xml:space="preserve">.», 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2008;</w:t>
      </w:r>
      <w:r w:rsidRPr="004E3EA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Пурышева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Н.С.,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Важеевская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Н.Е., Исаев Д.А. Физика.10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>. Базовый уровень: учеб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>. учреждений- М.: Дрофа, 2012,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EAB">
        <w:rPr>
          <w:rFonts w:ascii="Times New Roman" w:hAnsi="Times New Roman" w:cs="Times New Roman"/>
          <w:sz w:val="28"/>
          <w:szCs w:val="28"/>
        </w:rPr>
        <w:t>Рымкевич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А.П. Физика. Задачник. 10-11. – М.: Дрофа, 2010;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Сычев Ю.Н.,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Сыпченко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Г.В. ФИЗИКА 10 класс (часть 1 и 2). Тесты. – Саратов: Лицей, 2011 г., 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Физика. Базовый уровень. 10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. Методическое пособие к учебнику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Н.С.Пурышевой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и.т.д. «Физика.10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азовый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уровень»/Н.С.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Пурышева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, Н.Е.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Важеевская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, Д.А. Исаев, В.М.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>.- М.: Дрофа, 2011.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 xml:space="preserve">Дополнительная литература: 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EAB">
        <w:rPr>
          <w:rFonts w:ascii="Times New Roman" w:hAnsi="Times New Roman" w:cs="Times New Roman"/>
          <w:bCs/>
          <w:sz w:val="28"/>
          <w:szCs w:val="28"/>
        </w:rPr>
        <w:t>Мультимедийное</w:t>
      </w:r>
      <w:proofErr w:type="spellEnd"/>
      <w:r w:rsidRPr="004E3EAB">
        <w:rPr>
          <w:rFonts w:ascii="Times New Roman" w:hAnsi="Times New Roman" w:cs="Times New Roman"/>
          <w:bCs/>
          <w:sz w:val="28"/>
          <w:szCs w:val="28"/>
        </w:rPr>
        <w:t xml:space="preserve"> приложение к учебнику </w:t>
      </w:r>
      <w:r w:rsidRPr="004E3EAB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Пурышевой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, Н.Е.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Важеевской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, Д.А. Исаева, В.М.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Чаругина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«Физика.10 </w:t>
      </w:r>
      <w:proofErr w:type="spellStart"/>
      <w:r w:rsidRPr="004E3EAB"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 w:rsidRPr="004E3EA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E3EAB">
        <w:rPr>
          <w:rFonts w:ascii="Times New Roman" w:hAnsi="Times New Roman" w:cs="Times New Roman"/>
          <w:sz w:val="28"/>
          <w:szCs w:val="28"/>
        </w:rPr>
        <w:t>азовый</w:t>
      </w:r>
      <w:proofErr w:type="spellEnd"/>
      <w:r w:rsidRPr="004E3EAB">
        <w:rPr>
          <w:rFonts w:ascii="Times New Roman" w:hAnsi="Times New Roman" w:cs="Times New Roman"/>
          <w:sz w:val="28"/>
          <w:szCs w:val="28"/>
        </w:rPr>
        <w:t xml:space="preserve"> уровень»- ООО «Дрофа», 2010;</w:t>
      </w:r>
    </w:p>
    <w:p w:rsidR="00AD686B" w:rsidRPr="004E3EAB" w:rsidRDefault="00AD686B" w:rsidP="004E3E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Цифровые образовательные ресурсы ИНТЕРНЕТА.</w:t>
      </w:r>
    </w:p>
    <w:p w:rsidR="00ED419E" w:rsidRPr="004E3EAB" w:rsidRDefault="00ED419E" w:rsidP="004E3E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br w:type="page"/>
      </w:r>
    </w:p>
    <w:p w:rsidR="00ED419E" w:rsidRPr="004E3EAB" w:rsidRDefault="00ED419E" w:rsidP="004E3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Учебно-тематическое планирование для </w:t>
      </w:r>
      <w:r w:rsidR="00BA37C4" w:rsidRPr="004E3EAB">
        <w:rPr>
          <w:rFonts w:ascii="Times New Roman" w:hAnsi="Times New Roman" w:cs="Times New Roman"/>
          <w:b/>
          <w:sz w:val="28"/>
          <w:szCs w:val="28"/>
        </w:rPr>
        <w:t>10-к класса (2015 – 2016</w:t>
      </w:r>
      <w:r w:rsidRPr="004E3E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3EAB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4E3EAB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4E3EAB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  <w:r w:rsidRPr="004E3EAB">
        <w:rPr>
          <w:rFonts w:ascii="Times New Roman" w:hAnsi="Times New Roman" w:cs="Times New Roman"/>
          <w:b/>
          <w:sz w:val="28"/>
          <w:szCs w:val="28"/>
        </w:rPr>
        <w:t>).</w:t>
      </w:r>
      <w:r w:rsidRPr="004E3EAB">
        <w:rPr>
          <w:rFonts w:ascii="Times New Roman" w:hAnsi="Times New Roman" w:cs="Times New Roman"/>
          <w:sz w:val="28"/>
          <w:szCs w:val="28"/>
        </w:rPr>
        <w:t xml:space="preserve">   Планирование составлено на основе программы курса «Физика. 10 класс», авторы Н.С.Пурышева, Н.Е.Важеевская, Д.А.Исаев.</w:t>
      </w:r>
    </w:p>
    <w:p w:rsidR="00ED419E" w:rsidRPr="004E3EAB" w:rsidRDefault="00ED419E" w:rsidP="004E3EA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2 ч в неделю, 68 ч за год обучения.</w:t>
      </w:r>
    </w:p>
    <w:p w:rsidR="00ED419E" w:rsidRPr="004E3EAB" w:rsidRDefault="00ED419E" w:rsidP="004E3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772"/>
        <w:gridCol w:w="4014"/>
        <w:gridCol w:w="1418"/>
        <w:gridCol w:w="3402"/>
      </w:tblGrid>
      <w:tr w:rsidR="00ED419E" w:rsidRPr="004E3EAB" w:rsidTr="00BA37C4">
        <w:trPr>
          <w:trHeight w:val="966"/>
        </w:trPr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14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Название разделов</w:t>
            </w:r>
          </w:p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и тем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Контрольные и лабораторные работы</w:t>
            </w:r>
          </w:p>
        </w:tc>
      </w:tr>
      <w:tr w:rsidR="00ED419E" w:rsidRPr="004E3EAB" w:rsidTr="00BA37C4"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14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Основание классической механики.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19E" w:rsidRPr="004E3EAB" w:rsidTr="00BA37C4"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14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Ядро классической механики.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419E" w:rsidRPr="004E3EAB" w:rsidTr="00BA37C4"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14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Следствия классической механики.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19E" w:rsidRPr="004E3EAB" w:rsidTr="00BA37C4"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14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Основы МКТ строения вещества.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14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Основные понятия и законы термодинамики.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19E" w:rsidRPr="004E3EAB" w:rsidTr="00BA37C4"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14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Свойства газов.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419E" w:rsidRPr="004E3EAB" w:rsidTr="00BA37C4"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14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Свойства твердых тел и жидкостей.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19E" w:rsidRPr="004E3EAB" w:rsidTr="00BA37C4">
        <w:tc>
          <w:tcPr>
            <w:tcW w:w="77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14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Электростатика.</w:t>
            </w:r>
          </w:p>
        </w:tc>
        <w:tc>
          <w:tcPr>
            <w:tcW w:w="1418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ED419E" w:rsidRPr="004E3EAB" w:rsidRDefault="00ED419E" w:rsidP="004E3E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D419E" w:rsidRPr="004E3EAB" w:rsidRDefault="00ED419E" w:rsidP="004E3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C2B" w:rsidRPr="004E3EAB" w:rsidRDefault="00FC7C2B" w:rsidP="004E3EAB">
      <w:pPr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19E" w:rsidRPr="004E3EAB" w:rsidRDefault="00ED419E" w:rsidP="004E3EAB">
      <w:pPr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19E" w:rsidRPr="004E3EAB" w:rsidRDefault="00ED419E" w:rsidP="004E3EAB">
      <w:pPr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19E" w:rsidRPr="004E3EAB" w:rsidRDefault="00ED419E" w:rsidP="004E3EAB">
      <w:pPr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19E" w:rsidRPr="004E3EAB" w:rsidRDefault="00ED419E" w:rsidP="004E3EAB">
      <w:pPr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19E" w:rsidRPr="004E3EAB" w:rsidRDefault="00ED419E" w:rsidP="004E3EA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EAB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</w:t>
      </w:r>
      <w:r w:rsidR="00BA37C4" w:rsidRPr="004E3EAB">
        <w:rPr>
          <w:rFonts w:ascii="Times New Roman" w:hAnsi="Times New Roman" w:cs="Times New Roman"/>
          <w:b/>
          <w:sz w:val="28"/>
          <w:szCs w:val="28"/>
        </w:rPr>
        <w:t>ирование в 10-к  классах на 2015-2016</w:t>
      </w:r>
      <w:r w:rsidRPr="004E3EAB">
        <w:rPr>
          <w:rFonts w:ascii="Times New Roman" w:hAnsi="Times New Roman" w:cs="Times New Roman"/>
          <w:b/>
          <w:sz w:val="28"/>
          <w:szCs w:val="28"/>
        </w:rPr>
        <w:t xml:space="preserve"> учебный год по курсу физика.</w:t>
      </w:r>
    </w:p>
    <w:p w:rsidR="00ED419E" w:rsidRPr="004E3EAB" w:rsidRDefault="00ED419E" w:rsidP="004E3EA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Учитель – Е.В.</w:t>
      </w:r>
      <w:r w:rsidR="00BA37C4" w:rsidRPr="004E3EAB">
        <w:rPr>
          <w:rFonts w:ascii="Times New Roman" w:hAnsi="Times New Roman" w:cs="Times New Roman"/>
          <w:sz w:val="28"/>
          <w:szCs w:val="28"/>
        </w:rPr>
        <w:t>Морозова</w:t>
      </w:r>
      <w:r w:rsidRPr="004E3EAB">
        <w:rPr>
          <w:rFonts w:ascii="Times New Roman" w:hAnsi="Times New Roman" w:cs="Times New Roman"/>
          <w:sz w:val="28"/>
          <w:szCs w:val="28"/>
        </w:rPr>
        <w:t>.</w:t>
      </w:r>
    </w:p>
    <w:p w:rsidR="00ED419E" w:rsidRPr="004E3EAB" w:rsidRDefault="00ED419E" w:rsidP="004E3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Планирование составлено на основе программы курса «Физика. 10 класс», авторы Н.С.Пурышева, Н.Е.Важеевская, Д.А.Исаев.</w:t>
      </w:r>
    </w:p>
    <w:p w:rsidR="00ED419E" w:rsidRPr="004E3EAB" w:rsidRDefault="00ED419E" w:rsidP="004E3EA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EAB">
        <w:rPr>
          <w:rFonts w:ascii="Times New Roman" w:hAnsi="Times New Roman" w:cs="Times New Roman"/>
          <w:sz w:val="28"/>
          <w:szCs w:val="28"/>
        </w:rPr>
        <w:t>2 ч в неделю, 68 ч за год обучения.</w:t>
      </w:r>
    </w:p>
    <w:p w:rsidR="00ED419E" w:rsidRPr="004E3EAB" w:rsidRDefault="00ED419E" w:rsidP="004E3EA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1011"/>
        <w:gridCol w:w="8"/>
        <w:gridCol w:w="3513"/>
        <w:gridCol w:w="1530"/>
        <w:gridCol w:w="992"/>
        <w:gridCol w:w="1477"/>
        <w:gridCol w:w="26"/>
        <w:gridCol w:w="37"/>
        <w:gridCol w:w="38"/>
        <w:gridCol w:w="100"/>
        <w:gridCol w:w="12"/>
        <w:gridCol w:w="63"/>
        <w:gridCol w:w="25"/>
        <w:gridCol w:w="13"/>
        <w:gridCol w:w="25"/>
        <w:gridCol w:w="37"/>
        <w:gridCol w:w="1230"/>
      </w:tblGrid>
      <w:tr w:rsidR="00ED419E" w:rsidRPr="004E3EAB" w:rsidTr="00BA37C4">
        <w:trPr>
          <w:trHeight w:val="551"/>
          <w:jc w:val="center"/>
        </w:trPr>
        <w:tc>
          <w:tcPr>
            <w:tcW w:w="1019" w:type="dxa"/>
            <w:gridSpan w:val="2"/>
            <w:vMerge w:val="restart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3" w:type="dxa"/>
            <w:vMerge w:val="restart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530" w:type="dxa"/>
            <w:vMerge w:val="restart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92" w:type="dxa"/>
            <w:vMerge w:val="restart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D419E" w:rsidRPr="004E3EAB" w:rsidTr="00BA37C4">
        <w:trPr>
          <w:trHeight w:val="551"/>
          <w:jc w:val="center"/>
        </w:trPr>
        <w:tc>
          <w:tcPr>
            <w:tcW w:w="1019" w:type="dxa"/>
            <w:gridSpan w:val="2"/>
            <w:vMerge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vMerge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vMerge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606" w:type="dxa"/>
            <w:gridSpan w:val="11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Классическая механика.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классической механики.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Что и как изучает физика. Физические законы и теории. Физическая картина мира.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§1-3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Из истории становления классической механики. Основные понятия классической механики. Путь и перемещение.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§4-6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A37C4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Скорость. Ускорение.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§7-8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§7-8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7C4"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Упр.1 (1,3)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«Кинематика».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A37C4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Динамические характеристики движения.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§9, упр.2 (2,4)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 xml:space="preserve">Идеализированные 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объекты. Основание классической механики.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§10-11, 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упр.3 (2)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A37C4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Законы классической механики. Л.р. №1 «Измерение ускорения свободного падения».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§12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10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Ядро классической механики.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1(10)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Принципы классической механики.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§13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2(11)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Л.р.№2 «Исследование движение тела под действием постоянной силы». 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Упр.4 (1)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3(12)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 Л.р.№3 «Изучение движения тела по окружности под действием сил тяжести и упругости».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Упр.4 (2,3)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4(13)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«Динамика».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5(14)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Закон сохранения импульса.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§14, упр.6 (3,4)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6(15)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Л.р.№4 «Исследование упругого и неупругого столкновений тел».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Повторить §9-14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7(16)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Закон сохранения механической энергии.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§14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8(17)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 xml:space="preserve">Л.р.№5 «Изучение закона сохранения механической 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 при действии на тело сил тяжести и упругости».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Упр.7 (3,5)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9(18)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Л.р.№6 «Сравнение работы силы с изменением кинетической энергии тела».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Повторить §9-14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gridSpan w:val="3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9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Следствия классической механики.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1(19)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Небесная механика.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§16, упр.8 (3)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8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2(20)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Баллистика.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§17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8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3(21)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Освоение космоса.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§18, упр.9 (3,5). «Основное в главе 3», с.80 «Итоги раздела».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8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4(22)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«Классическая механика».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8" w:type="dxa"/>
            <w:gridSpan w:val="5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gridSpan w:val="7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Молекулярная физика.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Основы молекулярно-кинетической теории строения вещества.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90" w:type="dxa"/>
            <w:gridSpan w:val="6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  <w:gridSpan w:val="6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1(23)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Макроскопическая система и характеристики ее состояния. Атомы и молекулы, их характеристики.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§19-20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gridSpan w:val="6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  <w:gridSpan w:val="6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2(24)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§19-20, упр.10 (5,6)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gridSpan w:val="6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  <w:gridSpan w:val="6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3(25)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Движение молекул. Опытное определение скоростей движения молекул.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§21-22, упр.11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gridSpan w:val="6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  <w:gridSpan w:val="6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4(26)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Взаимодействие молекул и атомов.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§23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gridSpan w:val="6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  <w:gridSpan w:val="6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понятия и законы термодинамики.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1(27)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Тепловое равновесие. Температура.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§24, упр.14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3" w:type="dxa"/>
            <w:gridSpan w:val="7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gridSpan w:val="5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2(28)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Внутренняя энергия макроскопической системы.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§25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3" w:type="dxa"/>
            <w:gridSpan w:val="7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gridSpan w:val="5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3(29)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Упр.15 (1-3)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3" w:type="dxa"/>
            <w:gridSpan w:val="7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gridSpan w:val="5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4(30)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Работа в термодинамики. Первый закон термодинамики.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§26-27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3" w:type="dxa"/>
            <w:gridSpan w:val="7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gridSpan w:val="5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5(31)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Упр.15 (4), упр.17 (4).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3" w:type="dxa"/>
            <w:gridSpan w:val="7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gridSpan w:val="5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6(32)</w:t>
            </w:r>
          </w:p>
        </w:tc>
        <w:tc>
          <w:tcPr>
            <w:tcW w:w="3513" w:type="dxa"/>
          </w:tcPr>
          <w:p w:rsidR="00ED419E" w:rsidRPr="004E3EAB" w:rsidRDefault="00ED419E" w:rsidP="001C4B2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 xml:space="preserve">Второй закон термодинамики. 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§28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3" w:type="dxa"/>
            <w:gridSpan w:val="7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gridSpan w:val="5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7FEF"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Свойства газов.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1(33)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Давление идеального газа.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§29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8" w:type="dxa"/>
            <w:gridSpan w:val="8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4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2(34)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Уравнение состояния идеального газа.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§30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8" w:type="dxa"/>
            <w:gridSpan w:val="8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4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3(35)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 xml:space="preserve">Упр.19 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(3,4)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4(36)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Газовые законы.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§31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5(37)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Л.р.№7 «Исследование зависимости объема газа данной массы от температуры при постоянном давлении».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Упр.20 (1,2)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6(38)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Упр.20 (3,6,8)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7(39)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Упр.20 (4,5,7)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8(40)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«Свойства идеального газа».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9(41)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Критическое состояние вещества.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§32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10(42)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Насыщенный пар. Влажность воздуха.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§33-34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11(43)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Л.р.№8 «Измерение относительной влажности воздуха».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Повторить §29-34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7FEF" w:rsidRPr="004E3E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12(44)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Применение газов.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§35, упр.22 (2,3)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13(45)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Принципы работы тепловых двигателей.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§36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7FEF" w:rsidRPr="004E3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E7FEF"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14(46)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Тепловые двигатели.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§37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15(47)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Упр.23 (2)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16(48)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 xml:space="preserve">Работа холодильной 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машины.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§37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17(49)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Обобщение знаний по теме «Свойства газов». 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«Основное в главе 6»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7FEF"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Свойства твердых тел и жидкостей.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1(50)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Идеальный кристалл. Анизотропия свой</w:t>
            </w:r>
            <w:proofErr w:type="gramStart"/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ств кр</w:t>
            </w:r>
            <w:proofErr w:type="gramEnd"/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исталлических тел. Деформация твердого тела.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§39-41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2(51)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Механические свойства твердых тел.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§42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E7FEF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3(52)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Реальный кристалл. Жидкие кристаллы. Аморфное состояние твердого тела.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§43-45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4(53)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Свойства поверхностного слоя жидкости.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§46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5(54)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Смачивание. Капиллярность.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§47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6(55)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Л.р. №9 «Измерение поверхностного натяжения жидкости».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Упр.27 (3,4)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7(56)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Повторить §39-47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8(57)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</w:t>
            </w: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Свойства твердых тел и жидкостей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  <w:gridSpan w:val="9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Электродинамика.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Электростатика.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1(58)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Электрический заряд. Электризация тел.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§48-49, упр.28 (2,3), упр.29 (2-4)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B41238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EAC" w:rsidRPr="004E3E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12EAC" w:rsidRPr="004E3E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2(59)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Закон Кулона.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§50, упр.30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3(60)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Электрическое поле.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§51, упр.31 (1,2,4)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4(61)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Линии напряженности электростатического поля.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§52, упр.31 (3)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5(62)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Проводники в электростатическом поле. Диэлектрики в электростатическом поле.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§53-54, упр.32 (2-4)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6(63)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Работа электростатического поля.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§55, упр.33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7(64)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Потенциал электростатического поля.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§56, упр.34 (2)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41238" w:rsidRPr="004E3EA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8(65)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Электрическая емкость.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§57, упр.35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9(66)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Энергия электростатического поля заряженного конденсатора. Л.р. №10 «Измерение электрической емкости конденсатора».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§58, упр.36. «Основное в главе 8».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</w:tr>
      <w:tr w:rsidR="00ED419E" w:rsidRPr="004E3EAB" w:rsidTr="00BA37C4">
        <w:trPr>
          <w:jc w:val="center"/>
        </w:trPr>
        <w:tc>
          <w:tcPr>
            <w:tcW w:w="1019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10(67)</w:t>
            </w:r>
          </w:p>
        </w:tc>
        <w:tc>
          <w:tcPr>
            <w:tcW w:w="3513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</w:t>
            </w:r>
            <w:r w:rsidRPr="004E3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теме «Электростатика».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6" w:type="dxa"/>
            <w:gridSpan w:val="10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gridSpan w:val="2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</w:tr>
      <w:tr w:rsidR="00ED419E" w:rsidRPr="004E3EAB" w:rsidTr="00BA37C4">
        <w:trPr>
          <w:jc w:val="center"/>
        </w:trPr>
        <w:tc>
          <w:tcPr>
            <w:tcW w:w="6062" w:type="dxa"/>
            <w:gridSpan w:val="4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Итоговое занятие.</w:t>
            </w: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83" w:type="dxa"/>
            <w:gridSpan w:val="1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19E" w:rsidRPr="004E3EAB" w:rsidTr="00BA37C4">
        <w:trPr>
          <w:jc w:val="center"/>
        </w:trPr>
        <w:tc>
          <w:tcPr>
            <w:tcW w:w="1011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1(68)</w:t>
            </w:r>
          </w:p>
        </w:tc>
        <w:tc>
          <w:tcPr>
            <w:tcW w:w="3521" w:type="dxa"/>
            <w:gridSpan w:val="2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530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3" w:type="dxa"/>
            <w:gridSpan w:val="11"/>
          </w:tcPr>
          <w:p w:rsidR="00ED419E" w:rsidRPr="004E3EAB" w:rsidRDefault="00ED419E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ED419E" w:rsidRPr="004E3EAB" w:rsidRDefault="00312EAC" w:rsidP="004E3EA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AB"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</w:p>
        </w:tc>
      </w:tr>
    </w:tbl>
    <w:p w:rsidR="00ED419E" w:rsidRPr="004E3EAB" w:rsidRDefault="00ED419E" w:rsidP="004E3EA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19E" w:rsidRPr="004E3EAB" w:rsidRDefault="00ED419E" w:rsidP="004E3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19E" w:rsidRPr="004E3EAB" w:rsidRDefault="00ED419E" w:rsidP="004E3EAB">
      <w:pPr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D419E" w:rsidRPr="004E3EAB" w:rsidSect="004E3EA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5EB8"/>
    <w:multiLevelType w:val="hybridMultilevel"/>
    <w:tmpl w:val="E256A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F22287"/>
    <w:multiLevelType w:val="hybridMultilevel"/>
    <w:tmpl w:val="8668E3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9BA600B"/>
    <w:multiLevelType w:val="hybridMultilevel"/>
    <w:tmpl w:val="7BEED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2A7FD4"/>
    <w:multiLevelType w:val="hybridMultilevel"/>
    <w:tmpl w:val="6F5EF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D686B"/>
    <w:rsid w:val="00066D6E"/>
    <w:rsid w:val="001C4B2C"/>
    <w:rsid w:val="00312EAC"/>
    <w:rsid w:val="003E7FEF"/>
    <w:rsid w:val="004E3EAB"/>
    <w:rsid w:val="00731877"/>
    <w:rsid w:val="0092577F"/>
    <w:rsid w:val="00AD686B"/>
    <w:rsid w:val="00B41238"/>
    <w:rsid w:val="00BA37C4"/>
    <w:rsid w:val="00E00D1D"/>
    <w:rsid w:val="00ED419E"/>
    <w:rsid w:val="00FB58BA"/>
    <w:rsid w:val="00FC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86B"/>
    <w:pPr>
      <w:spacing w:after="0" w:line="240" w:lineRule="auto"/>
    </w:pPr>
  </w:style>
  <w:style w:type="table" w:styleId="a4">
    <w:name w:val="Table Grid"/>
    <w:basedOn w:val="a1"/>
    <w:uiPriority w:val="59"/>
    <w:rsid w:val="00ED41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ARGON</dc:creator>
  <cp:lastModifiedBy>Сергей</cp:lastModifiedBy>
  <cp:revision>7</cp:revision>
  <cp:lastPrinted>2014-03-30T10:51:00Z</cp:lastPrinted>
  <dcterms:created xsi:type="dcterms:W3CDTF">2014-03-30T10:52:00Z</dcterms:created>
  <dcterms:modified xsi:type="dcterms:W3CDTF">2015-10-07T08:47:00Z</dcterms:modified>
</cp:coreProperties>
</file>